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7E96" w:rsidRDefault="00516D24" w:rsidP="00292C29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-934720</wp:posOffset>
                </wp:positionH>
                <wp:positionV relativeFrom="paragraph">
                  <wp:posOffset>90805</wp:posOffset>
                </wp:positionV>
                <wp:extent cx="753110" cy="5413375"/>
                <wp:effectExtent l="21590" t="22225" r="15875" b="222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54133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17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E96" w:rsidRPr="00E1757B" w:rsidRDefault="008A7E96" w:rsidP="002C6FAC">
                            <w:pPr>
                              <w:rPr>
                                <w:rFonts w:ascii="Century Gothic" w:hAnsi="Century Gothic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E1757B">
                              <w:rPr>
                                <w:rFonts w:ascii="Century Gothic" w:hAnsi="Century Gothic"/>
                                <w:color w:val="FFFFFF"/>
                                <w:sz w:val="44"/>
                                <w:szCs w:val="44"/>
                              </w:rPr>
                              <w:t xml:space="preserve">Política de </w:t>
                            </w:r>
                            <w:r w:rsidR="002C6FAC">
                              <w:rPr>
                                <w:rFonts w:ascii="Century Gothic" w:hAnsi="Century Gothic"/>
                                <w:color w:val="FFFFFF"/>
                                <w:sz w:val="44"/>
                                <w:szCs w:val="44"/>
                              </w:rPr>
                              <w:t>Gestión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73.6pt;margin-top:7.15pt;width:59.3pt;height:4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" fillcolor="#002060" strokecolor="#002060" strokeweight="2.5pt">
                <v:shadow color="#868686"/>
                <v:textbox style="layout-flow:vertical;mso-layout-flow-alt:bottom-to-top">
                  <w:txbxContent>
                    <w:p w:rsidR="008A7E96" w:rsidRPr="00E1757B" w:rsidRDefault="008A7E96" w:rsidP="002C6FAC">
                      <w:pPr>
                        <w:rPr>
                          <w:rFonts w:ascii="Century Gothic" w:hAnsi="Century Gothic"/>
                          <w:color w:val="FFFFFF"/>
                          <w:sz w:val="44"/>
                          <w:szCs w:val="44"/>
                        </w:rPr>
                      </w:pPr>
                      <w:r w:rsidRPr="00E1757B">
                        <w:rPr>
                          <w:rFonts w:ascii="Century Gothic" w:hAnsi="Century Gothic"/>
                          <w:color w:val="FFFFFF"/>
                          <w:sz w:val="44"/>
                          <w:szCs w:val="44"/>
                        </w:rPr>
                        <w:t xml:space="preserve">Política de </w:t>
                      </w:r>
                      <w:r w:rsidR="002C6FAC">
                        <w:rPr>
                          <w:rFonts w:ascii="Century Gothic" w:hAnsi="Century Gothic"/>
                          <w:color w:val="FFFFFF"/>
                          <w:sz w:val="44"/>
                          <w:szCs w:val="44"/>
                        </w:rPr>
                        <w:t>Gestión</w:t>
                      </w:r>
                    </w:p>
                  </w:txbxContent>
                </v:textbox>
              </v:rect>
            </w:pict>
          </mc:Fallback>
        </mc:AlternateContent>
      </w:r>
      <w:r w:rsidR="0037495E" w:rsidRPr="00E84474">
        <w:rPr>
          <w:rFonts w:ascii="Century Gothic" w:hAnsi="Century Gothic"/>
          <w:noProof/>
          <w:sz w:val="22"/>
          <w:szCs w:val="22"/>
        </w:rPr>
        <w:drawing>
          <wp:inline distT="0" distB="0" distL="0" distR="0">
            <wp:extent cx="2682436" cy="587620"/>
            <wp:effectExtent l="19050" t="19050" r="22664" b="21980"/>
            <wp:docPr id="1" name="Imagen 9" descr="DOSSI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DOSSIER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45" cy="59160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C29" w:rsidRDefault="00E84474" w:rsidP="00E84474">
      <w:pPr>
        <w:tabs>
          <w:tab w:val="left" w:pos="7574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8A7E96" w:rsidRPr="00A53353" w:rsidRDefault="008A7E96" w:rsidP="00B1729B">
      <w:pPr>
        <w:jc w:val="both"/>
        <w:rPr>
          <w:rFonts w:ascii="Century Gothic" w:hAnsi="Century Gothic"/>
        </w:rPr>
      </w:pPr>
      <w:r w:rsidRPr="00A53353">
        <w:rPr>
          <w:rFonts w:ascii="Century Gothic" w:hAnsi="Century Gothic"/>
        </w:rPr>
        <w:t xml:space="preserve">La </w:t>
      </w:r>
      <w:r w:rsidR="008D298C" w:rsidRPr="00A53353">
        <w:rPr>
          <w:rFonts w:ascii="Century Gothic" w:hAnsi="Century Gothic"/>
        </w:rPr>
        <w:t>empresa</w:t>
      </w:r>
      <w:r w:rsidRPr="00A53353">
        <w:rPr>
          <w:rFonts w:ascii="Century Gothic" w:hAnsi="Century Gothic"/>
        </w:rPr>
        <w:t xml:space="preserve"> </w:t>
      </w:r>
      <w:r w:rsidR="00274E5B" w:rsidRPr="00A53353">
        <w:rPr>
          <w:rFonts w:ascii="Century Gothic" w:hAnsi="Century Gothic"/>
          <w:b/>
          <w:color w:val="365F91"/>
        </w:rPr>
        <w:t>GIBTEL ENERGY</w:t>
      </w:r>
      <w:r w:rsidRPr="00A53353">
        <w:rPr>
          <w:rFonts w:ascii="Century Gothic" w:hAnsi="Century Gothic"/>
          <w:b/>
          <w:color w:val="365F91"/>
        </w:rPr>
        <w:t>,</w:t>
      </w:r>
      <w:r w:rsidRPr="00A53353">
        <w:rPr>
          <w:rFonts w:ascii="Century Gothic" w:hAnsi="Century Gothic"/>
          <w:b/>
          <w:color w:val="993300"/>
        </w:rPr>
        <w:t xml:space="preserve"> </w:t>
      </w:r>
      <w:r w:rsidR="00274E5B" w:rsidRPr="00A53353">
        <w:rPr>
          <w:rFonts w:ascii="Century Gothic" w:hAnsi="Century Gothic"/>
        </w:rPr>
        <w:t xml:space="preserve">dedicada al </w:t>
      </w:r>
      <w:r w:rsidR="00BE4F81" w:rsidRPr="00A53353">
        <w:rPr>
          <w:rFonts w:ascii="Century Gothic" w:hAnsi="Century Gothic"/>
        </w:rPr>
        <w:t>diseño</w:t>
      </w:r>
      <w:r w:rsidR="00274E5B" w:rsidRPr="00A53353">
        <w:rPr>
          <w:rFonts w:ascii="Century Gothic" w:hAnsi="Century Gothic"/>
        </w:rPr>
        <w:t>,</w:t>
      </w:r>
      <w:r w:rsidRPr="00A53353">
        <w:rPr>
          <w:rFonts w:ascii="Century Gothic" w:hAnsi="Century Gothic"/>
        </w:rPr>
        <w:t xml:space="preserve"> </w:t>
      </w:r>
      <w:r w:rsidR="00BE4F81" w:rsidRPr="00A53353">
        <w:rPr>
          <w:rFonts w:ascii="Century Gothic" w:hAnsi="Century Gothic"/>
        </w:rPr>
        <w:t xml:space="preserve">la </w:t>
      </w:r>
      <w:r w:rsidR="00274E5B" w:rsidRPr="00A53353">
        <w:rPr>
          <w:rFonts w:ascii="Century Gothic" w:hAnsi="Century Gothic"/>
        </w:rPr>
        <w:t xml:space="preserve">instalación y </w:t>
      </w:r>
      <w:r w:rsidR="00BE4F81" w:rsidRPr="00A53353">
        <w:rPr>
          <w:rFonts w:ascii="Century Gothic" w:hAnsi="Century Gothic"/>
        </w:rPr>
        <w:t xml:space="preserve">el </w:t>
      </w:r>
      <w:r w:rsidR="00274E5B" w:rsidRPr="00A53353">
        <w:rPr>
          <w:rFonts w:ascii="Century Gothic" w:hAnsi="Century Gothic"/>
        </w:rPr>
        <w:t>mantenimiento en el ámbito de las telecomunicaciones, electricidad, gas natural, redes de datos y fibra óptica</w:t>
      </w:r>
      <w:r w:rsidR="00BD2ABC" w:rsidRPr="00A53353">
        <w:rPr>
          <w:rFonts w:ascii="Century Gothic" w:hAnsi="Century Gothic"/>
        </w:rPr>
        <w:t xml:space="preserve">, </w:t>
      </w:r>
      <w:r w:rsidRPr="00A53353">
        <w:rPr>
          <w:rFonts w:ascii="Century Gothic" w:hAnsi="Century Gothic"/>
        </w:rPr>
        <w:t xml:space="preserve">ha decidido y apoyado la implantación de un </w:t>
      </w:r>
      <w:r w:rsidRPr="00A53353">
        <w:rPr>
          <w:rFonts w:ascii="Century Gothic" w:hAnsi="Century Gothic"/>
          <w:b/>
        </w:rPr>
        <w:t>Si</w:t>
      </w:r>
      <w:r w:rsidR="002C6FAC">
        <w:rPr>
          <w:rFonts w:ascii="Century Gothic" w:hAnsi="Century Gothic"/>
          <w:b/>
        </w:rPr>
        <w:t>stema de Gestión de la Calidad, el</w:t>
      </w:r>
      <w:r w:rsidRPr="00A53353">
        <w:rPr>
          <w:rFonts w:ascii="Century Gothic" w:hAnsi="Century Gothic"/>
          <w:b/>
        </w:rPr>
        <w:t xml:space="preserve"> Medioambiente</w:t>
      </w:r>
      <w:r w:rsidR="002C6FAC">
        <w:rPr>
          <w:rFonts w:ascii="Century Gothic" w:hAnsi="Century Gothic"/>
          <w:b/>
        </w:rPr>
        <w:t xml:space="preserve"> y la Seguridad y Salud en el Trabajo</w:t>
      </w:r>
      <w:r w:rsidRPr="00A53353">
        <w:rPr>
          <w:rFonts w:ascii="Century Gothic" w:hAnsi="Century Gothic"/>
        </w:rPr>
        <w:t xml:space="preserve"> según la normas </w:t>
      </w:r>
      <w:r w:rsidRPr="00A53353">
        <w:rPr>
          <w:rFonts w:ascii="Century Gothic" w:hAnsi="Century Gothic"/>
          <w:b/>
          <w:i/>
        </w:rPr>
        <w:t>UNE-EN-ISO 9001</w:t>
      </w:r>
      <w:r w:rsidR="002C6FAC">
        <w:rPr>
          <w:rFonts w:ascii="Century Gothic" w:hAnsi="Century Gothic"/>
          <w:b/>
          <w:i/>
        </w:rPr>
        <w:t>,</w:t>
      </w:r>
      <w:r w:rsidRPr="00A53353">
        <w:rPr>
          <w:rFonts w:ascii="Century Gothic" w:hAnsi="Century Gothic"/>
        </w:rPr>
        <w:t xml:space="preserve"> </w:t>
      </w:r>
      <w:r w:rsidRPr="00A53353">
        <w:rPr>
          <w:rFonts w:ascii="Century Gothic" w:hAnsi="Century Gothic"/>
          <w:b/>
          <w:i/>
        </w:rPr>
        <w:t>UNE-EN-ISO 14001</w:t>
      </w:r>
      <w:r w:rsidR="002C6FAC">
        <w:rPr>
          <w:rFonts w:ascii="Century Gothic" w:hAnsi="Century Gothic"/>
          <w:b/>
          <w:i/>
        </w:rPr>
        <w:t xml:space="preserve"> e ISO 45001</w:t>
      </w:r>
      <w:r w:rsidRPr="00A53353">
        <w:rPr>
          <w:rFonts w:ascii="Century Gothic" w:hAnsi="Century Gothic"/>
        </w:rPr>
        <w:t>.</w:t>
      </w:r>
    </w:p>
    <w:p w:rsidR="008A7E96" w:rsidRPr="00A53353" w:rsidRDefault="008A7E96" w:rsidP="00B1729B">
      <w:pPr>
        <w:jc w:val="both"/>
        <w:rPr>
          <w:rFonts w:ascii="Century Gothic" w:hAnsi="Century Gothic"/>
        </w:rPr>
      </w:pPr>
    </w:p>
    <w:p w:rsidR="008A7E96" w:rsidRPr="002C6FAC" w:rsidRDefault="008A7E96" w:rsidP="00B1729B">
      <w:pPr>
        <w:jc w:val="both"/>
        <w:rPr>
          <w:rFonts w:ascii="Century Gothic" w:hAnsi="Century Gothic"/>
          <w:b/>
          <w:color w:val="365F91"/>
        </w:rPr>
      </w:pPr>
      <w:r w:rsidRPr="00A53353">
        <w:rPr>
          <w:rFonts w:ascii="Century Gothic" w:hAnsi="Century Gothic"/>
        </w:rPr>
        <w:t>La Dirección de la empresa entiende qu</w:t>
      </w:r>
      <w:r w:rsidR="002C6FAC">
        <w:rPr>
          <w:rFonts w:ascii="Century Gothic" w:hAnsi="Century Gothic"/>
        </w:rPr>
        <w:t xml:space="preserve">e la implantación de un sistema </w:t>
      </w:r>
      <w:r w:rsidRPr="00A53353">
        <w:rPr>
          <w:rFonts w:ascii="Century Gothic" w:hAnsi="Century Gothic"/>
        </w:rPr>
        <w:t xml:space="preserve">ofrece a sus clientes las </w:t>
      </w:r>
      <w:r w:rsidRPr="00A53353">
        <w:rPr>
          <w:rFonts w:ascii="Century Gothic" w:hAnsi="Century Gothic"/>
          <w:b/>
          <w:color w:val="365F91"/>
        </w:rPr>
        <w:t>máximas garantías de calidad y satisfacción</w:t>
      </w:r>
      <w:r w:rsidRPr="002C6FAC">
        <w:rPr>
          <w:rFonts w:ascii="Century Gothic" w:hAnsi="Century Gothic"/>
          <w:b/>
          <w:color w:val="365F91"/>
        </w:rPr>
        <w:t xml:space="preserve">, </w:t>
      </w:r>
      <w:r w:rsidR="00D1447E" w:rsidRPr="002C6FAC">
        <w:rPr>
          <w:rFonts w:ascii="Century Gothic" w:hAnsi="Century Gothic"/>
          <w:b/>
          <w:color w:val="365F91"/>
        </w:rPr>
        <w:t>un compromiso para la protección del medio ambiente, desarrollo sostenible y reducción de la contaminación</w:t>
      </w:r>
      <w:r w:rsidR="002C6FAC" w:rsidRPr="002C6FAC">
        <w:rPr>
          <w:rFonts w:ascii="Century Gothic" w:hAnsi="Century Gothic"/>
          <w:b/>
          <w:color w:val="365F91"/>
        </w:rPr>
        <w:t xml:space="preserve"> y un compromiso para proporcionar condiciones de trabajo seguras y saludables.</w:t>
      </w:r>
    </w:p>
    <w:p w:rsidR="008A7E96" w:rsidRPr="00A53353" w:rsidRDefault="008A7E96" w:rsidP="00B1729B">
      <w:pPr>
        <w:jc w:val="both"/>
        <w:rPr>
          <w:rFonts w:ascii="Century Gothic" w:hAnsi="Century Gothic"/>
          <w:b/>
        </w:rPr>
      </w:pPr>
    </w:p>
    <w:p w:rsidR="008A7E96" w:rsidRPr="00A53353" w:rsidRDefault="008A7E96" w:rsidP="00B1729B">
      <w:pPr>
        <w:jc w:val="both"/>
        <w:rPr>
          <w:rFonts w:ascii="Century Gothic" w:hAnsi="Century Gothic"/>
        </w:rPr>
      </w:pPr>
      <w:r w:rsidRPr="00A53353">
        <w:rPr>
          <w:rFonts w:ascii="Century Gothic" w:hAnsi="Century Gothic"/>
        </w:rPr>
        <w:t xml:space="preserve">El sistema de gestión se encuadra dentro de los </w:t>
      </w:r>
      <w:r w:rsidRPr="00A53353">
        <w:rPr>
          <w:rFonts w:ascii="Century Gothic" w:hAnsi="Century Gothic"/>
          <w:b/>
          <w:i/>
        </w:rPr>
        <w:t>Objetivos Generales</w:t>
      </w:r>
      <w:r w:rsidRPr="00A53353">
        <w:rPr>
          <w:rFonts w:ascii="Century Gothic" w:hAnsi="Century Gothic"/>
        </w:rPr>
        <w:t xml:space="preserve"> dictados por la Dirección de la empresa que se describen a continuación:</w:t>
      </w:r>
    </w:p>
    <w:p w:rsidR="008A7E96" w:rsidRPr="00A53353" w:rsidRDefault="008A7E96" w:rsidP="00B1729B">
      <w:pPr>
        <w:jc w:val="both"/>
        <w:rPr>
          <w:rFonts w:ascii="Century Gothic" w:hAnsi="Century Gothic"/>
        </w:rPr>
      </w:pPr>
    </w:p>
    <w:p w:rsidR="003D6173" w:rsidRDefault="008A7E96" w:rsidP="003D6173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Century Gothic" w:hAnsi="Century Gothic"/>
        </w:rPr>
      </w:pPr>
      <w:r w:rsidRPr="00A53353">
        <w:rPr>
          <w:rFonts w:ascii="Century Gothic" w:hAnsi="Century Gothic"/>
        </w:rPr>
        <w:t>E</w:t>
      </w:r>
      <w:r w:rsidR="002D6C50" w:rsidRPr="00A53353">
        <w:rPr>
          <w:rFonts w:ascii="Century Gothic" w:hAnsi="Century Gothic"/>
        </w:rPr>
        <w:t>l</w:t>
      </w:r>
      <w:r w:rsidRPr="00A53353">
        <w:rPr>
          <w:rFonts w:ascii="Century Gothic" w:hAnsi="Century Gothic"/>
        </w:rPr>
        <w:t xml:space="preserve"> cumplimiento de los</w:t>
      </w:r>
      <w:r w:rsidRPr="00A53353">
        <w:rPr>
          <w:rFonts w:ascii="Century Gothic" w:hAnsi="Century Gothic"/>
          <w:b/>
          <w:color w:val="365F91"/>
        </w:rPr>
        <w:t xml:space="preserve"> </w:t>
      </w:r>
      <w:r w:rsidR="002D6C50" w:rsidRPr="00A53353">
        <w:rPr>
          <w:rFonts w:ascii="Century Gothic" w:hAnsi="Century Gothic"/>
          <w:b/>
          <w:color w:val="365F91"/>
        </w:rPr>
        <w:t>requisitos establecidos por el c</w:t>
      </w:r>
      <w:r w:rsidRPr="00A53353">
        <w:rPr>
          <w:rFonts w:ascii="Century Gothic" w:hAnsi="Century Gothic"/>
          <w:b/>
          <w:color w:val="365F91"/>
        </w:rPr>
        <w:t>liente</w:t>
      </w:r>
      <w:r w:rsidR="003D6173">
        <w:rPr>
          <w:rFonts w:ascii="Century Gothic" w:hAnsi="Century Gothic"/>
          <w:b/>
          <w:color w:val="365F91"/>
        </w:rPr>
        <w:t xml:space="preserve">, </w:t>
      </w:r>
      <w:r w:rsidR="002D6C50" w:rsidRPr="00A53353">
        <w:rPr>
          <w:rFonts w:ascii="Century Gothic" w:hAnsi="Century Gothic"/>
          <w:b/>
          <w:color w:val="365F91"/>
        </w:rPr>
        <w:t xml:space="preserve">los requisitos legales aplicables </w:t>
      </w:r>
      <w:r w:rsidR="002D6C50" w:rsidRPr="00A53353">
        <w:rPr>
          <w:rFonts w:ascii="Century Gothic" w:hAnsi="Century Gothic"/>
        </w:rPr>
        <w:t xml:space="preserve">y otros requisitos que la organización suscriba. </w:t>
      </w:r>
    </w:p>
    <w:p w:rsidR="003D6173" w:rsidRDefault="003D6173" w:rsidP="003D6173">
      <w:pPr>
        <w:ind w:left="180"/>
        <w:jc w:val="both"/>
        <w:rPr>
          <w:rFonts w:ascii="Century Gothic" w:hAnsi="Century Gothic"/>
        </w:rPr>
      </w:pPr>
    </w:p>
    <w:p w:rsidR="003D6173" w:rsidRPr="003D6173" w:rsidRDefault="003D6173" w:rsidP="003D6173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Century Gothic" w:hAnsi="Century Gothic"/>
        </w:rPr>
      </w:pPr>
      <w:r w:rsidRPr="003D6173">
        <w:rPr>
          <w:rFonts w:ascii="Century Gothic" w:hAnsi="Century Gothic"/>
        </w:rPr>
        <w:t xml:space="preserve">Firme compromiso para la </w:t>
      </w:r>
      <w:r w:rsidRPr="003D6173">
        <w:rPr>
          <w:rFonts w:ascii="Century Gothic" w:hAnsi="Century Gothic"/>
          <w:b/>
          <w:color w:val="365F91"/>
        </w:rPr>
        <w:t>prevención de lesiones y deterioro de la salud</w:t>
      </w:r>
      <w:r>
        <w:rPr>
          <w:rFonts w:ascii="Century Gothic" w:hAnsi="Century Gothic"/>
        </w:rPr>
        <w:t xml:space="preserve"> de los trabajadores.</w:t>
      </w:r>
    </w:p>
    <w:p w:rsidR="008D298C" w:rsidRPr="00A53353" w:rsidRDefault="008D298C" w:rsidP="008D298C">
      <w:pPr>
        <w:ind w:left="180"/>
        <w:jc w:val="both"/>
        <w:rPr>
          <w:rFonts w:ascii="Century Gothic" w:hAnsi="Century Gothic"/>
        </w:rPr>
      </w:pPr>
    </w:p>
    <w:p w:rsidR="008D298C" w:rsidRDefault="008D298C" w:rsidP="008D298C">
      <w:pPr>
        <w:pStyle w:val="Encabezado"/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Century Gothic" w:hAnsi="Century Gothic"/>
        </w:rPr>
      </w:pPr>
      <w:r w:rsidRPr="00A53353">
        <w:rPr>
          <w:rFonts w:ascii="Century Gothic" w:hAnsi="Century Gothic"/>
        </w:rPr>
        <w:t xml:space="preserve">Seguimiento exhaustivo del comportamiento ambiental de nuestras actividades, con el fin de </w:t>
      </w:r>
      <w:r w:rsidRPr="00A53353">
        <w:rPr>
          <w:rFonts w:ascii="Century Gothic" w:hAnsi="Century Gothic"/>
          <w:b/>
          <w:color w:val="365F91"/>
        </w:rPr>
        <w:t>prevenir la contaminación y el impacto al medioambiente</w:t>
      </w:r>
      <w:r w:rsidRPr="00A53353">
        <w:rPr>
          <w:rFonts w:ascii="Century Gothic" w:hAnsi="Century Gothic"/>
        </w:rPr>
        <w:t>.</w:t>
      </w:r>
    </w:p>
    <w:p w:rsidR="002C6FAC" w:rsidRDefault="002C6FAC" w:rsidP="002C6FAC">
      <w:pPr>
        <w:pStyle w:val="Prrafodelista"/>
        <w:rPr>
          <w:rFonts w:ascii="Century Gothic" w:hAnsi="Century Gothic"/>
        </w:rPr>
      </w:pPr>
    </w:p>
    <w:p w:rsidR="002C6FAC" w:rsidRDefault="002C6FAC" w:rsidP="008D298C">
      <w:pPr>
        <w:pStyle w:val="Encabezado"/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Hacer todo lo posible para </w:t>
      </w:r>
      <w:r w:rsidRPr="002C6FAC">
        <w:rPr>
          <w:rFonts w:ascii="Century Gothic" w:hAnsi="Century Gothic"/>
          <w:b/>
          <w:color w:val="365F91"/>
        </w:rPr>
        <w:t>eliminar los peligros y reducir los riesgos para la SST.</w:t>
      </w:r>
    </w:p>
    <w:p w:rsidR="002C6FAC" w:rsidRDefault="002C6FAC" w:rsidP="002C6FAC">
      <w:pPr>
        <w:pStyle w:val="Prrafodelista"/>
        <w:rPr>
          <w:rFonts w:ascii="Century Gothic" w:hAnsi="Century Gothic"/>
        </w:rPr>
      </w:pPr>
    </w:p>
    <w:p w:rsidR="002C6FAC" w:rsidRPr="00A53353" w:rsidRDefault="002C6FAC" w:rsidP="008D298C">
      <w:pPr>
        <w:pStyle w:val="Encabezado"/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Compromiso con la </w:t>
      </w:r>
      <w:r w:rsidRPr="002C6FAC">
        <w:rPr>
          <w:rFonts w:ascii="Century Gothic" w:hAnsi="Century Gothic"/>
          <w:b/>
          <w:color w:val="365F91"/>
        </w:rPr>
        <w:t xml:space="preserve">consulta y participación de los trabajadores en materia de PRL </w:t>
      </w:r>
      <w:r>
        <w:rPr>
          <w:rFonts w:ascii="Century Gothic" w:hAnsi="Century Gothic"/>
        </w:rPr>
        <w:t xml:space="preserve">a través de sus representantes </w:t>
      </w:r>
    </w:p>
    <w:p w:rsidR="008A7E96" w:rsidRPr="00A53353" w:rsidRDefault="008A7E96" w:rsidP="00B1729B">
      <w:pPr>
        <w:tabs>
          <w:tab w:val="num" w:pos="180"/>
        </w:tabs>
        <w:jc w:val="both"/>
        <w:rPr>
          <w:rFonts w:ascii="Century Gothic" w:hAnsi="Century Gothic"/>
        </w:rPr>
      </w:pPr>
    </w:p>
    <w:p w:rsidR="008A7E96" w:rsidRPr="00A53353" w:rsidRDefault="008A7E96" w:rsidP="00B1729B">
      <w:pPr>
        <w:pStyle w:val="Encabezado"/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Century Gothic" w:hAnsi="Century Gothic"/>
        </w:rPr>
      </w:pPr>
      <w:r w:rsidRPr="00A53353">
        <w:rPr>
          <w:rFonts w:ascii="Century Gothic" w:hAnsi="Century Gothic"/>
        </w:rPr>
        <w:t xml:space="preserve">Hacer constar a todo el personal la </w:t>
      </w:r>
      <w:r w:rsidRPr="00A53353">
        <w:rPr>
          <w:rFonts w:ascii="Century Gothic" w:hAnsi="Century Gothic"/>
          <w:b/>
          <w:color w:val="365F91"/>
        </w:rPr>
        <w:t>responsabilidad</w:t>
      </w:r>
      <w:r w:rsidRPr="00A53353">
        <w:rPr>
          <w:rFonts w:ascii="Century Gothic" w:hAnsi="Century Gothic"/>
          <w:color w:val="365F91"/>
        </w:rPr>
        <w:t xml:space="preserve"> </w:t>
      </w:r>
      <w:r w:rsidRPr="00A53353">
        <w:rPr>
          <w:rFonts w:ascii="Century Gothic" w:hAnsi="Century Gothic"/>
        </w:rPr>
        <w:t xml:space="preserve">que tiene en su puesto de trabajo, como </w:t>
      </w:r>
      <w:r w:rsidR="00A628A4" w:rsidRPr="00A53353">
        <w:rPr>
          <w:rFonts w:ascii="Century Gothic" w:hAnsi="Century Gothic"/>
        </w:rPr>
        <w:t xml:space="preserve">parte fundamental </w:t>
      </w:r>
      <w:r w:rsidR="002D6C50" w:rsidRPr="00A53353">
        <w:rPr>
          <w:rFonts w:ascii="Century Gothic" w:hAnsi="Century Gothic"/>
        </w:rPr>
        <w:t xml:space="preserve">del servicio que presta </w:t>
      </w:r>
      <w:r w:rsidR="002D6C50" w:rsidRPr="00A53353">
        <w:rPr>
          <w:rFonts w:ascii="Century Gothic" w:hAnsi="Century Gothic"/>
          <w:b/>
          <w:color w:val="365F91"/>
        </w:rPr>
        <w:t>GIBTEL ENERGY.</w:t>
      </w:r>
    </w:p>
    <w:p w:rsidR="008A7E96" w:rsidRPr="00A53353" w:rsidRDefault="008A7E96" w:rsidP="00B1729B">
      <w:pPr>
        <w:pStyle w:val="Prrafodelista"/>
        <w:jc w:val="both"/>
        <w:rPr>
          <w:rFonts w:ascii="Century Gothic" w:hAnsi="Century Gothic"/>
        </w:rPr>
      </w:pPr>
    </w:p>
    <w:p w:rsidR="008A7E96" w:rsidRPr="00A53353" w:rsidRDefault="008A7E96" w:rsidP="00B1729B">
      <w:pPr>
        <w:pStyle w:val="Encabezado"/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Century Gothic" w:hAnsi="Century Gothic"/>
        </w:rPr>
      </w:pPr>
      <w:r w:rsidRPr="00A53353">
        <w:rPr>
          <w:rFonts w:ascii="Century Gothic" w:hAnsi="Century Gothic"/>
          <w:b/>
          <w:color w:val="365F91"/>
        </w:rPr>
        <w:t xml:space="preserve">Seguimiento </w:t>
      </w:r>
      <w:proofErr w:type="gramStart"/>
      <w:r w:rsidRPr="00A53353">
        <w:rPr>
          <w:rFonts w:ascii="Century Gothic" w:hAnsi="Century Gothic"/>
          <w:b/>
          <w:color w:val="365F91"/>
        </w:rPr>
        <w:t>continuo</w:t>
      </w:r>
      <w:proofErr w:type="gramEnd"/>
      <w:r w:rsidRPr="00A53353">
        <w:rPr>
          <w:rFonts w:ascii="Century Gothic" w:hAnsi="Century Gothic"/>
          <w:b/>
          <w:color w:val="365F91"/>
        </w:rPr>
        <w:t xml:space="preserve"> a nuestros proveedores</w:t>
      </w:r>
      <w:r w:rsidRPr="00A53353">
        <w:rPr>
          <w:rFonts w:ascii="Century Gothic" w:hAnsi="Century Gothic"/>
        </w:rPr>
        <w:t xml:space="preserve"> </w:t>
      </w:r>
      <w:r w:rsidRPr="00A53353">
        <w:rPr>
          <w:rFonts w:ascii="Century Gothic" w:hAnsi="Century Gothic"/>
          <w:b/>
          <w:color w:val="365F91"/>
        </w:rPr>
        <w:t>y subcontratas</w:t>
      </w:r>
      <w:r w:rsidRPr="00A53353">
        <w:rPr>
          <w:rFonts w:ascii="Century Gothic" w:hAnsi="Century Gothic"/>
        </w:rPr>
        <w:t xml:space="preserve"> de productos y servicios, con el objeto de satisfacer las necesidades requeridas por cada proyecto en las mejores condiciones.</w:t>
      </w:r>
    </w:p>
    <w:p w:rsidR="008A7E96" w:rsidRPr="00A53353" w:rsidRDefault="008A7E96" w:rsidP="00B1729B">
      <w:pPr>
        <w:pStyle w:val="Prrafodelista"/>
        <w:jc w:val="both"/>
        <w:rPr>
          <w:rFonts w:ascii="Century Gothic" w:hAnsi="Century Gothic"/>
        </w:rPr>
      </w:pPr>
    </w:p>
    <w:p w:rsidR="008A7E96" w:rsidRPr="00A53353" w:rsidRDefault="008A7E96" w:rsidP="00B1729B">
      <w:pPr>
        <w:pStyle w:val="Encabezado"/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Century Gothic" w:hAnsi="Century Gothic"/>
        </w:rPr>
      </w:pPr>
      <w:r w:rsidRPr="00A53353">
        <w:rPr>
          <w:rFonts w:ascii="Century Gothic" w:hAnsi="Century Gothic"/>
        </w:rPr>
        <w:t xml:space="preserve">Mantener nuestras </w:t>
      </w:r>
      <w:r w:rsidRPr="00A53353">
        <w:rPr>
          <w:rFonts w:ascii="Century Gothic" w:hAnsi="Century Gothic"/>
          <w:b/>
          <w:color w:val="365F91"/>
        </w:rPr>
        <w:t>infraestructuras en condiciones óptimas</w:t>
      </w:r>
      <w:r w:rsidRPr="00A53353">
        <w:rPr>
          <w:rFonts w:ascii="Century Gothic" w:hAnsi="Century Gothic"/>
        </w:rPr>
        <w:t xml:space="preserve"> de cara a alcanzar el máximo rendimiento de las mismas.</w:t>
      </w:r>
    </w:p>
    <w:p w:rsidR="008A7E96" w:rsidRPr="00A53353" w:rsidRDefault="008A7E96" w:rsidP="00B1729B">
      <w:pPr>
        <w:pStyle w:val="Encabezado"/>
        <w:jc w:val="both"/>
        <w:rPr>
          <w:rFonts w:ascii="Century Gothic" w:hAnsi="Century Gothic"/>
        </w:rPr>
      </w:pPr>
    </w:p>
    <w:p w:rsidR="008A7E96" w:rsidRPr="00A53353" w:rsidRDefault="008A7E96" w:rsidP="00B1729B">
      <w:pPr>
        <w:pStyle w:val="Encabezado"/>
        <w:jc w:val="both"/>
        <w:rPr>
          <w:rFonts w:ascii="Century Gothic" w:hAnsi="Century Gothic"/>
        </w:rPr>
      </w:pPr>
    </w:p>
    <w:p w:rsidR="008A7E96" w:rsidRPr="00A53353" w:rsidRDefault="008A7E96" w:rsidP="00B1729B">
      <w:pPr>
        <w:jc w:val="both"/>
        <w:rPr>
          <w:rFonts w:ascii="Century Gothic" w:hAnsi="Century Gothic"/>
        </w:rPr>
      </w:pPr>
      <w:r w:rsidRPr="00A53353">
        <w:rPr>
          <w:rFonts w:ascii="Century Gothic" w:hAnsi="Century Gothic"/>
        </w:rPr>
        <w:t xml:space="preserve">Este Sistema de Gestión se define y desarrolla en el </w:t>
      </w:r>
      <w:r w:rsidRPr="00A53353">
        <w:rPr>
          <w:rFonts w:ascii="Century Gothic" w:hAnsi="Century Gothic"/>
          <w:b/>
          <w:i/>
        </w:rPr>
        <w:t xml:space="preserve">Manual de </w:t>
      </w:r>
      <w:r w:rsidR="00BE4F81" w:rsidRPr="00A53353">
        <w:rPr>
          <w:rFonts w:ascii="Century Gothic" w:hAnsi="Century Gothic"/>
          <w:b/>
          <w:i/>
        </w:rPr>
        <w:t>Gestión</w:t>
      </w:r>
      <w:r w:rsidRPr="00A53353">
        <w:rPr>
          <w:rFonts w:ascii="Century Gothic" w:hAnsi="Century Gothic"/>
        </w:rPr>
        <w:t xml:space="preserve"> y en los documentos que emanan de su aplicación, siendo por tanto de obligado conocimiento y cumplimiento, para todo el personal de la empresa en el desarrollo de sus actividades.</w:t>
      </w:r>
    </w:p>
    <w:p w:rsidR="008A7E96" w:rsidRPr="00A53353" w:rsidRDefault="008A7E96" w:rsidP="00B1729B">
      <w:pPr>
        <w:jc w:val="both"/>
        <w:rPr>
          <w:rFonts w:ascii="Century Gothic" w:hAnsi="Century Gothic"/>
        </w:rPr>
      </w:pPr>
    </w:p>
    <w:p w:rsidR="00A53353" w:rsidRDefault="008A7E96" w:rsidP="00B1729B">
      <w:pPr>
        <w:jc w:val="both"/>
        <w:rPr>
          <w:noProof/>
        </w:rPr>
      </w:pPr>
      <w:r w:rsidRPr="00A53353">
        <w:rPr>
          <w:rFonts w:ascii="Century Gothic" w:hAnsi="Century Gothic"/>
        </w:rPr>
        <w:t>Se establecen anualmente, siempre en concordancia con estos objetivos generales, unos objetivos concretos, cuyo seguimiento y logro permitan valorar</w:t>
      </w:r>
      <w:r w:rsidR="00A53353" w:rsidRPr="00A53353">
        <w:rPr>
          <w:rFonts w:ascii="Century Gothic" w:hAnsi="Century Gothic"/>
        </w:rPr>
        <w:t xml:space="preserve"> </w:t>
      </w:r>
      <w:r w:rsidRPr="00A53353">
        <w:rPr>
          <w:rFonts w:ascii="Century Gothic" w:hAnsi="Century Gothic"/>
        </w:rPr>
        <w:t xml:space="preserve">la eficacia del Sistema de Gestión y la </w:t>
      </w:r>
      <w:r w:rsidRPr="00A53353">
        <w:rPr>
          <w:rFonts w:ascii="Century Gothic" w:hAnsi="Century Gothic"/>
          <w:b/>
          <w:color w:val="365F91"/>
        </w:rPr>
        <w:t>mejora continua</w:t>
      </w:r>
      <w:r w:rsidRPr="00A53353">
        <w:rPr>
          <w:rFonts w:ascii="Century Gothic" w:hAnsi="Century Gothic"/>
        </w:rPr>
        <w:t xml:space="preserve"> de la empresa.</w:t>
      </w:r>
      <w:r w:rsidR="00A53353" w:rsidRPr="00A53353">
        <w:rPr>
          <w:noProof/>
        </w:rPr>
        <w:t xml:space="preserve"> </w:t>
      </w:r>
      <w:r w:rsidR="00A53353">
        <w:rPr>
          <w:noProof/>
        </w:rPr>
        <w:t xml:space="preserve">         </w:t>
      </w:r>
    </w:p>
    <w:p w:rsidR="002C6FAC" w:rsidRDefault="002C6FAC" w:rsidP="002C6FAC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3590050</wp:posOffset>
            </wp:positionH>
            <wp:positionV relativeFrom="paragraph">
              <wp:posOffset>1319</wp:posOffset>
            </wp:positionV>
            <wp:extent cx="1788356" cy="1107831"/>
            <wp:effectExtent l="19050" t="0" r="2344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356" cy="110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353">
        <w:rPr>
          <w:noProof/>
        </w:rPr>
        <w:t xml:space="preserve">                                                                                     </w:t>
      </w:r>
    </w:p>
    <w:p w:rsidR="002C6FAC" w:rsidRDefault="002C6FAC" w:rsidP="002C6FAC">
      <w:pPr>
        <w:jc w:val="both"/>
        <w:rPr>
          <w:noProof/>
        </w:rPr>
      </w:pPr>
    </w:p>
    <w:p w:rsidR="002C6FAC" w:rsidRDefault="002C6FAC" w:rsidP="002C6FAC">
      <w:pPr>
        <w:jc w:val="both"/>
        <w:rPr>
          <w:noProof/>
        </w:rPr>
      </w:pPr>
    </w:p>
    <w:p w:rsidR="002C6FAC" w:rsidRDefault="002C6FAC" w:rsidP="002C6FAC">
      <w:pPr>
        <w:jc w:val="both"/>
        <w:rPr>
          <w:noProof/>
        </w:rPr>
      </w:pPr>
    </w:p>
    <w:p w:rsidR="002C6FAC" w:rsidRDefault="002C6FAC" w:rsidP="002C6FAC">
      <w:pPr>
        <w:jc w:val="both"/>
        <w:rPr>
          <w:noProof/>
        </w:rPr>
      </w:pPr>
    </w:p>
    <w:p w:rsidR="002C6FAC" w:rsidRDefault="002C6FAC" w:rsidP="002C6FAC">
      <w:pPr>
        <w:jc w:val="right"/>
        <w:rPr>
          <w:noProof/>
        </w:rPr>
      </w:pPr>
    </w:p>
    <w:p w:rsidR="002C6FAC" w:rsidRDefault="002C6FAC" w:rsidP="002C6FAC">
      <w:pPr>
        <w:jc w:val="right"/>
        <w:rPr>
          <w:noProof/>
        </w:rPr>
      </w:pPr>
    </w:p>
    <w:p w:rsidR="002C6FAC" w:rsidRDefault="002C6FAC" w:rsidP="002C6FAC">
      <w:pPr>
        <w:jc w:val="right"/>
        <w:rPr>
          <w:noProof/>
        </w:rPr>
      </w:pPr>
    </w:p>
    <w:p w:rsidR="00A628A4" w:rsidRPr="00FE4CDE" w:rsidRDefault="00A53353" w:rsidP="002C6FAC">
      <w:pPr>
        <w:jc w:val="right"/>
        <w:rPr>
          <w:rFonts w:ascii="Century Gothic" w:hAnsi="Century Gothic"/>
          <w:b/>
          <w:i/>
          <w:color w:val="365F91"/>
          <w:sz w:val="22"/>
          <w:szCs w:val="22"/>
        </w:rPr>
      </w:pPr>
      <w:r>
        <w:rPr>
          <w:noProof/>
        </w:rPr>
        <w:t xml:space="preserve"> </w:t>
      </w:r>
      <w:r>
        <w:rPr>
          <w:rFonts w:ascii="Century Gothic" w:hAnsi="Century Gothic"/>
          <w:b/>
          <w:i/>
          <w:color w:val="365F91"/>
          <w:sz w:val="22"/>
          <w:szCs w:val="22"/>
        </w:rPr>
        <w:t>LA DIRECCION</w:t>
      </w:r>
    </w:p>
    <w:sectPr w:rsidR="00A628A4" w:rsidRPr="00FE4CDE" w:rsidSect="003D6173">
      <w:footerReference w:type="default" r:id="rId9"/>
      <w:pgSz w:w="11906" w:h="16838"/>
      <w:pgMar w:top="28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A92" w:rsidRDefault="00894A92" w:rsidP="008A7E96">
      <w:r>
        <w:separator/>
      </w:r>
    </w:p>
  </w:endnote>
  <w:endnote w:type="continuationSeparator" w:id="0">
    <w:p w:rsidR="00894A92" w:rsidRDefault="00894A92" w:rsidP="008A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4"/>
      <w:gridCol w:w="3141"/>
      <w:gridCol w:w="2549"/>
    </w:tblGrid>
    <w:tr w:rsidR="00077EC4" w:rsidRPr="00077EC4" w:rsidTr="00B473A6">
      <w:tc>
        <w:tcPr>
          <w:tcW w:w="1654" w:type="pct"/>
          <w:vAlign w:val="center"/>
        </w:tcPr>
        <w:p w:rsidR="00077EC4" w:rsidRPr="00077EC4" w:rsidRDefault="00665A9D" w:rsidP="00B473A6">
          <w:pPr>
            <w:pStyle w:val="Piedepgina"/>
            <w:spacing w:before="60" w:after="60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b/>
              <w:noProof/>
              <w:sz w:val="16"/>
            </w:rPr>
            <w:fldChar w:fldCharType="begin"/>
          </w:r>
          <w:r>
            <w:rPr>
              <w:rFonts w:ascii="Century Gothic" w:hAnsi="Century Gothic"/>
              <w:b/>
              <w:noProof/>
              <w:sz w:val="16"/>
            </w:rPr>
            <w:instrText xml:space="preserve"> FILENAME   \* MERGEFORMAT </w:instrText>
          </w:r>
          <w:r>
            <w:rPr>
              <w:rFonts w:ascii="Century Gothic" w:hAnsi="Century Gothic"/>
              <w:b/>
              <w:noProof/>
              <w:sz w:val="16"/>
            </w:rPr>
            <w:fldChar w:fldCharType="separate"/>
          </w:r>
          <w:r w:rsidR="00183B0B">
            <w:rPr>
              <w:rFonts w:ascii="Century Gothic" w:hAnsi="Century Gothic"/>
              <w:b/>
              <w:noProof/>
              <w:sz w:val="16"/>
            </w:rPr>
            <w:t>PCMASSL.3.docx</w:t>
          </w:r>
          <w:r>
            <w:rPr>
              <w:noProof/>
            </w:rPr>
            <w:fldChar w:fldCharType="end"/>
          </w:r>
          <w:r w:rsidR="00077EC4">
            <w:rPr>
              <w:rFonts w:ascii="Century Gothic" w:hAnsi="Century Gothic"/>
              <w:b/>
              <w:sz w:val="16"/>
            </w:rPr>
            <w:t xml:space="preserve"> Ed.</w:t>
          </w:r>
          <w:r w:rsidR="003D6173">
            <w:rPr>
              <w:rFonts w:ascii="Century Gothic" w:hAnsi="Century Gothic"/>
              <w:b/>
              <w:sz w:val="16"/>
            </w:rPr>
            <w:t>3</w:t>
          </w:r>
        </w:p>
      </w:tc>
      <w:tc>
        <w:tcPr>
          <w:tcW w:w="1847" w:type="pct"/>
          <w:vAlign w:val="center"/>
        </w:tcPr>
        <w:p w:rsidR="00077EC4" w:rsidRPr="00077EC4" w:rsidRDefault="00077EC4" w:rsidP="00B473A6">
          <w:pPr>
            <w:pStyle w:val="Piedepgina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499" w:type="pct"/>
          <w:vAlign w:val="center"/>
        </w:tcPr>
        <w:p w:rsidR="00077EC4" w:rsidRPr="00077EC4" w:rsidRDefault="003D6173" w:rsidP="006F3CC0">
          <w:pPr>
            <w:pStyle w:val="Piedepgina"/>
            <w:spacing w:before="60" w:after="60"/>
            <w:jc w:val="right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  <w:szCs w:val="16"/>
            </w:rPr>
            <w:t>5/06/20</w:t>
          </w:r>
        </w:p>
      </w:tc>
    </w:tr>
    <w:tr w:rsidR="00F10877" w:rsidRPr="00077EC4" w:rsidTr="00B473A6">
      <w:tc>
        <w:tcPr>
          <w:tcW w:w="1654" w:type="pct"/>
          <w:vAlign w:val="center"/>
        </w:tcPr>
        <w:p w:rsidR="00F10877" w:rsidRDefault="00F10877" w:rsidP="00B473A6">
          <w:pPr>
            <w:pStyle w:val="Piedepgina"/>
            <w:spacing w:before="60" w:after="60"/>
          </w:pPr>
        </w:p>
      </w:tc>
      <w:tc>
        <w:tcPr>
          <w:tcW w:w="1847" w:type="pct"/>
          <w:vAlign w:val="center"/>
        </w:tcPr>
        <w:p w:rsidR="00F10877" w:rsidRPr="00077EC4" w:rsidRDefault="00F10877" w:rsidP="00B473A6">
          <w:pPr>
            <w:pStyle w:val="Piedepgina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499" w:type="pct"/>
          <w:vAlign w:val="center"/>
        </w:tcPr>
        <w:p w:rsidR="00F10877" w:rsidRDefault="00F10877" w:rsidP="00C0111E">
          <w:pPr>
            <w:pStyle w:val="Piedepgina"/>
            <w:spacing w:before="60" w:after="60"/>
            <w:jc w:val="right"/>
            <w:rPr>
              <w:rFonts w:ascii="Century Gothic" w:hAnsi="Century Gothic"/>
              <w:sz w:val="16"/>
              <w:szCs w:val="16"/>
            </w:rPr>
          </w:pPr>
        </w:p>
      </w:tc>
    </w:tr>
  </w:tbl>
  <w:p w:rsidR="00077EC4" w:rsidRDefault="00077E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A92" w:rsidRDefault="00894A92" w:rsidP="008A7E96">
      <w:r>
        <w:separator/>
      </w:r>
    </w:p>
  </w:footnote>
  <w:footnote w:type="continuationSeparator" w:id="0">
    <w:p w:rsidR="00894A92" w:rsidRDefault="00894A92" w:rsidP="008A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B4BFD"/>
    <w:multiLevelType w:val="singleLevel"/>
    <w:tmpl w:val="803C071E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96"/>
    <w:rsid w:val="00051803"/>
    <w:rsid w:val="00067C41"/>
    <w:rsid w:val="00077EC4"/>
    <w:rsid w:val="00183B0B"/>
    <w:rsid w:val="001C40BE"/>
    <w:rsid w:val="00274E5B"/>
    <w:rsid w:val="0027672E"/>
    <w:rsid w:val="00292C29"/>
    <w:rsid w:val="002C6FAC"/>
    <w:rsid w:val="002D6C50"/>
    <w:rsid w:val="003005C9"/>
    <w:rsid w:val="0037495E"/>
    <w:rsid w:val="003B55FF"/>
    <w:rsid w:val="003D1085"/>
    <w:rsid w:val="003D6173"/>
    <w:rsid w:val="00405A17"/>
    <w:rsid w:val="004225AC"/>
    <w:rsid w:val="0048214C"/>
    <w:rsid w:val="00493FF7"/>
    <w:rsid w:val="004E7564"/>
    <w:rsid w:val="00516D24"/>
    <w:rsid w:val="0062184C"/>
    <w:rsid w:val="00665A9D"/>
    <w:rsid w:val="006A6B59"/>
    <w:rsid w:val="006F3CC0"/>
    <w:rsid w:val="006F4150"/>
    <w:rsid w:val="007760CE"/>
    <w:rsid w:val="007869F5"/>
    <w:rsid w:val="007E3ED2"/>
    <w:rsid w:val="00871741"/>
    <w:rsid w:val="00894A92"/>
    <w:rsid w:val="008A7E96"/>
    <w:rsid w:val="008D298C"/>
    <w:rsid w:val="008D3BBE"/>
    <w:rsid w:val="009D71E9"/>
    <w:rsid w:val="00A061EE"/>
    <w:rsid w:val="00A53353"/>
    <w:rsid w:val="00A55BB7"/>
    <w:rsid w:val="00A628A4"/>
    <w:rsid w:val="00AE67A1"/>
    <w:rsid w:val="00B1729B"/>
    <w:rsid w:val="00BD2ABC"/>
    <w:rsid w:val="00BE3396"/>
    <w:rsid w:val="00BE4F81"/>
    <w:rsid w:val="00C0111E"/>
    <w:rsid w:val="00C4254D"/>
    <w:rsid w:val="00C449BA"/>
    <w:rsid w:val="00CF28FA"/>
    <w:rsid w:val="00D1447E"/>
    <w:rsid w:val="00E6729F"/>
    <w:rsid w:val="00E84474"/>
    <w:rsid w:val="00F10877"/>
    <w:rsid w:val="00F55D57"/>
    <w:rsid w:val="00FD5C68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197AF5-77BD-4DCA-B84E-88F8E7D2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A7E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A7E9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A7E96"/>
    <w:pPr>
      <w:ind w:left="708"/>
    </w:pPr>
  </w:style>
  <w:style w:type="paragraph" w:styleId="Piedepgina">
    <w:name w:val="footer"/>
    <w:basedOn w:val="Normal"/>
    <w:link w:val="PiedepginaCar"/>
    <w:unhideWhenUsed/>
    <w:rsid w:val="008A7E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E9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E4CDE"/>
    <w:pPr>
      <w:spacing w:before="120" w:after="120"/>
      <w:jc w:val="both"/>
    </w:pPr>
    <w:rPr>
      <w:rFonts w:ascii="Tahoma" w:hAnsi="Tahoma"/>
      <w:spacing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E4CDE"/>
    <w:rPr>
      <w:rFonts w:ascii="Tahoma" w:eastAsia="Times New Roman" w:hAnsi="Tahoma" w:cs="Times New Roman"/>
      <w:spacing w:val="2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C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C2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Tejada</dc:creator>
  <cp:lastModifiedBy>JOSE SESTELO</cp:lastModifiedBy>
  <cp:revision>4</cp:revision>
  <cp:lastPrinted>2020-06-05T08:01:00Z</cp:lastPrinted>
  <dcterms:created xsi:type="dcterms:W3CDTF">2020-06-05T07:58:00Z</dcterms:created>
  <dcterms:modified xsi:type="dcterms:W3CDTF">2020-06-05T08:01:00Z</dcterms:modified>
</cp:coreProperties>
</file>